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B4" w:rsidRPr="002B09B4" w:rsidRDefault="002B09B4" w:rsidP="002B09B4">
      <w:pPr>
        <w:shd w:val="clear" w:color="auto" w:fill="FFFFFF"/>
        <w:spacing w:after="0" w:line="255" w:lineRule="atLeast"/>
        <w:jc w:val="center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b/>
          <w:bCs/>
          <w:sz w:val="28"/>
          <w:szCs w:val="28"/>
        </w:rPr>
        <w:t>RESUME</w:t>
      </w:r>
      <w:r w:rsidRPr="002B09B4">
        <w:rPr>
          <w:rFonts w:ascii="Georgia" w:eastAsia="Times New Roman" w:hAnsi="Georgia" w:cs="Times New Roman"/>
          <w:sz w:val="28"/>
          <w:szCs w:val="28"/>
        </w:rPr>
        <w:br/>
      </w:r>
      <w:r w:rsidRPr="002B09B4">
        <w:rPr>
          <w:rFonts w:ascii="Georgia" w:eastAsia="Times New Roman" w:hAnsi="Georgia" w:cs="Times New Roman"/>
          <w:b/>
          <w:bCs/>
          <w:sz w:val="28"/>
          <w:szCs w:val="28"/>
        </w:rPr>
        <w:t>Haytham M. Ereifej</w:t>
      </w:r>
    </w:p>
    <w:p w:rsidR="002B09B4" w:rsidRPr="002B09B4" w:rsidRDefault="002B09B4" w:rsidP="002B09B4">
      <w:pPr>
        <w:shd w:val="clear" w:color="auto" w:fill="FFFFFF"/>
        <w:spacing w:after="0" w:line="255" w:lineRule="atLeast"/>
        <w:jc w:val="center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 </w:t>
      </w:r>
    </w:p>
    <w:p w:rsidR="002B09B4" w:rsidRPr="002B09B4" w:rsidRDefault="002B09B4" w:rsidP="002B09B4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b/>
          <w:bCs/>
          <w:sz w:val="28"/>
          <w:szCs w:val="28"/>
        </w:rPr>
        <w:t>PERSONAL INFORMATION:</w:t>
      </w:r>
    </w:p>
    <w:p w:rsidR="00F45807" w:rsidRDefault="002B09B4" w:rsidP="00F45807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b/>
          <w:bCs/>
          <w:sz w:val="28"/>
          <w:szCs w:val="28"/>
        </w:rPr>
        <w:t>Place &amp; Date of Birth:</w:t>
      </w:r>
      <w:r w:rsidRPr="002B09B4">
        <w:rPr>
          <w:rFonts w:ascii="Georgia" w:eastAsia="Times New Roman" w:hAnsi="Georgia" w:cs="Times New Roman"/>
          <w:sz w:val="28"/>
          <w:szCs w:val="28"/>
        </w:rPr>
        <w:t> Irbid 1/1/1972</w:t>
      </w:r>
      <w:r w:rsidRPr="002B09B4">
        <w:rPr>
          <w:rFonts w:ascii="Georgia" w:eastAsia="Times New Roman" w:hAnsi="Georgia" w:cs="Times New Roman"/>
          <w:sz w:val="28"/>
          <w:szCs w:val="28"/>
        </w:rPr>
        <w:br/>
      </w:r>
      <w:r w:rsidRPr="002B09B4">
        <w:rPr>
          <w:rFonts w:ascii="Georgia" w:eastAsia="Times New Roman" w:hAnsi="Georgia" w:cs="Times New Roman"/>
          <w:b/>
          <w:bCs/>
          <w:sz w:val="28"/>
          <w:szCs w:val="28"/>
        </w:rPr>
        <w:t>Address:</w:t>
      </w:r>
      <w:r w:rsidRPr="002B09B4">
        <w:rPr>
          <w:rFonts w:ascii="Georgia" w:eastAsia="Times New Roman" w:hAnsi="Georgia" w:cs="Times New Roman"/>
          <w:sz w:val="28"/>
          <w:szCs w:val="28"/>
        </w:rPr>
        <w:t> P.O. Box 911592, Amman 11192, Jordan</w:t>
      </w:r>
      <w:r w:rsidRPr="002B09B4">
        <w:rPr>
          <w:rFonts w:ascii="Georgia" w:eastAsia="Times New Roman" w:hAnsi="Georgia" w:cs="Times New Roman"/>
          <w:sz w:val="28"/>
          <w:szCs w:val="28"/>
        </w:rPr>
        <w:br/>
      </w:r>
      <w:r w:rsidRPr="002B09B4">
        <w:rPr>
          <w:rFonts w:ascii="Georgia" w:eastAsia="Times New Roman" w:hAnsi="Georgia" w:cs="Times New Roman"/>
          <w:b/>
          <w:bCs/>
          <w:sz w:val="28"/>
          <w:szCs w:val="28"/>
        </w:rPr>
        <w:t>Telefax:</w:t>
      </w:r>
      <w:r w:rsidRPr="002B09B4">
        <w:rPr>
          <w:rFonts w:ascii="Georgia" w:eastAsia="Times New Roman" w:hAnsi="Georgia" w:cs="Times New Roman"/>
          <w:sz w:val="28"/>
          <w:szCs w:val="28"/>
        </w:rPr>
        <w:t xml:space="preserve"> (+962-6) </w:t>
      </w:r>
      <w:r w:rsidR="00F45807">
        <w:rPr>
          <w:rFonts w:ascii="Georgia" w:eastAsia="Times New Roman" w:hAnsi="Georgia" w:cs="Times New Roman"/>
          <w:sz w:val="28"/>
          <w:szCs w:val="28"/>
        </w:rPr>
        <w:t>5652554</w:t>
      </w:r>
      <w:r w:rsidRPr="002B09B4">
        <w:rPr>
          <w:rFonts w:ascii="Georgia" w:eastAsia="Times New Roman" w:hAnsi="Georgia" w:cs="Times New Roman"/>
          <w:sz w:val="28"/>
          <w:szCs w:val="28"/>
        </w:rPr>
        <w:br/>
      </w:r>
      <w:r w:rsidRPr="002B09B4">
        <w:rPr>
          <w:rFonts w:ascii="Georgia" w:eastAsia="Times New Roman" w:hAnsi="Georgia" w:cs="Times New Roman"/>
          <w:b/>
          <w:bCs/>
          <w:sz w:val="28"/>
          <w:szCs w:val="28"/>
        </w:rPr>
        <w:t>Mobile:</w:t>
      </w:r>
      <w:r w:rsidRPr="002B09B4">
        <w:rPr>
          <w:rFonts w:ascii="Georgia" w:eastAsia="Times New Roman" w:hAnsi="Georgia" w:cs="Times New Roman"/>
          <w:sz w:val="28"/>
          <w:szCs w:val="28"/>
        </w:rPr>
        <w:t> (+962-7) 955-37-424</w:t>
      </w:r>
      <w:r w:rsidRPr="002B09B4">
        <w:rPr>
          <w:rFonts w:ascii="Georgia" w:eastAsia="Times New Roman" w:hAnsi="Georgia" w:cs="Times New Roman"/>
          <w:sz w:val="28"/>
          <w:szCs w:val="28"/>
        </w:rPr>
        <w:br/>
      </w:r>
      <w:r w:rsidRPr="002B09B4">
        <w:rPr>
          <w:rFonts w:ascii="Georgia" w:eastAsia="Times New Roman" w:hAnsi="Georgia" w:cs="Times New Roman"/>
          <w:b/>
          <w:bCs/>
          <w:sz w:val="28"/>
          <w:szCs w:val="28"/>
        </w:rPr>
        <w:t>E-mail:</w:t>
      </w:r>
      <w:r w:rsidRPr="002B09B4">
        <w:rPr>
          <w:rFonts w:ascii="Georgia" w:eastAsia="Times New Roman" w:hAnsi="Georgia" w:cs="Times New Roman"/>
          <w:sz w:val="28"/>
          <w:szCs w:val="28"/>
        </w:rPr>
        <w:t> </w:t>
      </w:r>
      <w:hyperlink r:id="rId5" w:history="1">
        <w:r w:rsidR="00F45807" w:rsidRPr="00C8035D">
          <w:rPr>
            <w:rStyle w:val="Hyperlink"/>
            <w:rFonts w:ascii="Georgia" w:eastAsia="Times New Roman" w:hAnsi="Georgia" w:cs="Times New Roman"/>
            <w:sz w:val="28"/>
            <w:szCs w:val="28"/>
          </w:rPr>
          <w:t>haytham@ereifejlaw.com</w:t>
        </w:r>
      </w:hyperlink>
    </w:p>
    <w:p w:rsidR="002B09B4" w:rsidRPr="002B09B4" w:rsidRDefault="00F45807" w:rsidP="00F45807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  <w:r w:rsidRPr="00F45807">
        <w:rPr>
          <w:rFonts w:ascii="Georgia" w:eastAsia="Times New Roman" w:hAnsi="Georgia" w:cs="Times New Roman"/>
          <w:b/>
          <w:bCs/>
          <w:sz w:val="28"/>
          <w:szCs w:val="28"/>
        </w:rPr>
        <w:t>Website</w:t>
      </w:r>
      <w:r>
        <w:rPr>
          <w:rFonts w:ascii="Georgia" w:eastAsia="Times New Roman" w:hAnsi="Georgia" w:cs="Times New Roman"/>
          <w:sz w:val="28"/>
          <w:szCs w:val="28"/>
        </w:rPr>
        <w:t xml:space="preserve"> : </w:t>
      </w:r>
      <w:hyperlink r:id="rId6" w:history="1">
        <w:r w:rsidRPr="00C8035D">
          <w:rPr>
            <w:rStyle w:val="Hyperlink"/>
            <w:rFonts w:ascii="Georgia" w:eastAsia="Times New Roman" w:hAnsi="Georgia" w:cs="Times New Roman"/>
            <w:sz w:val="28"/>
            <w:szCs w:val="28"/>
          </w:rPr>
          <w:t>www.ereifejlaw.com</w:t>
        </w:r>
      </w:hyperlink>
      <w:r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2B09B4" w:rsidRPr="002B09B4">
        <w:rPr>
          <w:rFonts w:ascii="Georgia" w:eastAsia="Times New Roman" w:hAnsi="Georgia" w:cs="Times New Roman"/>
          <w:sz w:val="28"/>
          <w:szCs w:val="28"/>
        </w:rPr>
        <w:br/>
      </w:r>
      <w:r w:rsidR="002B09B4" w:rsidRPr="002B09B4">
        <w:rPr>
          <w:rFonts w:ascii="Georgia" w:eastAsia="Times New Roman" w:hAnsi="Georgia" w:cs="Times New Roman"/>
          <w:b/>
          <w:bCs/>
          <w:sz w:val="28"/>
          <w:szCs w:val="28"/>
        </w:rPr>
        <w:t>Nationality:</w:t>
      </w:r>
      <w:r w:rsidR="002B09B4" w:rsidRPr="002B09B4">
        <w:rPr>
          <w:rFonts w:ascii="Georgia" w:eastAsia="Times New Roman" w:hAnsi="Georgia" w:cs="Times New Roman"/>
          <w:sz w:val="28"/>
          <w:szCs w:val="28"/>
        </w:rPr>
        <w:t> Jordan</w:t>
      </w:r>
      <w:r w:rsidR="002B09B4" w:rsidRPr="002B09B4">
        <w:rPr>
          <w:rFonts w:ascii="Georgia" w:eastAsia="Times New Roman" w:hAnsi="Georgia" w:cs="Times New Roman"/>
          <w:sz w:val="28"/>
          <w:szCs w:val="28"/>
        </w:rPr>
        <w:br/>
      </w:r>
      <w:r w:rsidR="002B09B4" w:rsidRPr="002B09B4">
        <w:rPr>
          <w:rFonts w:ascii="Georgia" w:eastAsia="Times New Roman" w:hAnsi="Georgia" w:cs="Times New Roman"/>
          <w:b/>
          <w:bCs/>
          <w:sz w:val="28"/>
          <w:szCs w:val="28"/>
        </w:rPr>
        <w:t>Marital Status:</w:t>
      </w:r>
      <w:r w:rsidR="002B09B4" w:rsidRPr="002B09B4">
        <w:rPr>
          <w:rFonts w:ascii="Georgia" w:eastAsia="Times New Roman" w:hAnsi="Georgia" w:cs="Times New Roman"/>
          <w:sz w:val="28"/>
          <w:szCs w:val="28"/>
        </w:rPr>
        <w:t> Married</w:t>
      </w:r>
    </w:p>
    <w:p w:rsidR="002B09B4" w:rsidRPr="002B09B4" w:rsidRDefault="002B09B4" w:rsidP="002B09B4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 </w:t>
      </w:r>
    </w:p>
    <w:p w:rsidR="00924F18" w:rsidRDefault="002B09B4" w:rsidP="00924F18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2B09B4">
        <w:rPr>
          <w:rFonts w:ascii="Georgia" w:eastAsia="Times New Roman" w:hAnsi="Georgia" w:cs="Times New Roman"/>
          <w:b/>
          <w:bCs/>
          <w:sz w:val="28"/>
          <w:szCs w:val="28"/>
        </w:rPr>
        <w:t>ACADEMIS QUALIFICATIONS:</w:t>
      </w:r>
    </w:p>
    <w:p w:rsidR="00924F18" w:rsidRPr="002B09B4" w:rsidRDefault="00924F18" w:rsidP="00924F18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2018</w:t>
      </w:r>
      <w:r w:rsidRPr="00924F18">
        <w:rPr>
          <w:rFonts w:ascii="Georgia" w:eastAsia="Times New Roman" w:hAnsi="Georgia" w:cs="Times New Roman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</w:rPr>
        <w:t xml:space="preserve">Professional Doctorate in Corporate Law Augusta University / Stat of Illinois- United States of America </w:t>
      </w:r>
    </w:p>
    <w:p w:rsidR="001E6EC0" w:rsidRPr="002B09B4" w:rsidRDefault="001E6EC0" w:rsidP="00E95015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201</w:t>
      </w:r>
      <w:r w:rsidR="00E95015">
        <w:rPr>
          <w:rFonts w:ascii="Georgia" w:eastAsia="Times New Roman" w:hAnsi="Georgia" w:cs="Times New Roman"/>
          <w:sz w:val="28"/>
          <w:szCs w:val="28"/>
        </w:rPr>
        <w:t>6</w:t>
      </w:r>
      <w:bookmarkStart w:id="0" w:name="_GoBack"/>
      <w:bookmarkEnd w:id="0"/>
      <w:r>
        <w:rPr>
          <w:rFonts w:ascii="Georgia" w:eastAsia="Times New Roman" w:hAnsi="Georgia" w:cs="Times New Roman"/>
          <w:sz w:val="28"/>
          <w:szCs w:val="28"/>
        </w:rPr>
        <w:t xml:space="preserve"> Professional Master in Corporate Law Augusta University / Stat of Illinois- United States of America </w:t>
      </w:r>
    </w:p>
    <w:p w:rsidR="002B09B4" w:rsidRDefault="002B09B4" w:rsidP="002B09B4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1993 B.A. Law University of Jordan</w:t>
      </w:r>
      <w:r w:rsidR="001E6EC0">
        <w:rPr>
          <w:rFonts w:ascii="Georgia" w:eastAsia="Times New Roman" w:hAnsi="Georgia" w:cs="Times New Roman"/>
          <w:sz w:val="28"/>
          <w:szCs w:val="28"/>
        </w:rPr>
        <w:t xml:space="preserve"> / Amman -Jordan </w:t>
      </w:r>
    </w:p>
    <w:p w:rsidR="001E6EC0" w:rsidRPr="002B09B4" w:rsidRDefault="001E6EC0" w:rsidP="002B09B4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</w:p>
    <w:p w:rsidR="002B09B4" w:rsidRPr="002B09B4" w:rsidRDefault="002B09B4" w:rsidP="002B09B4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 </w:t>
      </w:r>
    </w:p>
    <w:p w:rsidR="002B09B4" w:rsidRPr="002B09B4" w:rsidRDefault="002B09B4" w:rsidP="002B09B4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b/>
          <w:bCs/>
          <w:sz w:val="28"/>
          <w:szCs w:val="28"/>
        </w:rPr>
        <w:t>WORK EXPERIENCE &amp; PROFESSIONAL TRAINING:</w:t>
      </w:r>
    </w:p>
    <w:p w:rsidR="002B09B4" w:rsidRPr="002B09B4" w:rsidRDefault="002B09B4" w:rsidP="002B09B4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b/>
          <w:bCs/>
          <w:sz w:val="28"/>
          <w:szCs w:val="28"/>
        </w:rPr>
        <w:t>Jul 1995 – Present</w:t>
      </w:r>
    </w:p>
    <w:p w:rsidR="002B09B4" w:rsidRDefault="002B09B4" w:rsidP="002B09B4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Admitted to Jordanian Bar Associates</w:t>
      </w:r>
    </w:p>
    <w:p w:rsidR="00FC4EC9" w:rsidRPr="002B09B4" w:rsidRDefault="00FC4EC9" w:rsidP="00FC4EC9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Practicing lawyer </w:t>
      </w:r>
      <w:r>
        <w:rPr>
          <w:rFonts w:ascii="Georgia" w:eastAsia="Times New Roman" w:hAnsi="Georgia" w:cs="Times New Roman"/>
          <w:sz w:val="28"/>
          <w:szCs w:val="28"/>
          <w:lang w:bidi="ar-JO"/>
        </w:rPr>
        <w:t>1995- present</w:t>
      </w:r>
    </w:p>
    <w:p w:rsidR="002B09B4" w:rsidRPr="002B09B4" w:rsidRDefault="002B09B4" w:rsidP="006F11A8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 xml:space="preserve">Attorney At Law – </w:t>
      </w:r>
      <w:r w:rsidR="001E6EC0">
        <w:rPr>
          <w:rFonts w:ascii="Georgia" w:hAnsi="Georgia"/>
          <w:sz w:val="28"/>
          <w:szCs w:val="28"/>
          <w:shd w:val="clear" w:color="auto" w:fill="FFFFFF"/>
        </w:rPr>
        <w:t>Managing</w:t>
      </w:r>
      <w:r w:rsidRPr="002B09B4">
        <w:rPr>
          <w:rFonts w:ascii="Georgia" w:hAnsi="Georgia"/>
          <w:sz w:val="28"/>
          <w:szCs w:val="28"/>
          <w:shd w:val="clear" w:color="auto" w:fill="FFFFFF"/>
        </w:rPr>
        <w:t xml:space="preserve"> Partner</w:t>
      </w:r>
      <w:r w:rsidRPr="002B09B4">
        <w:rPr>
          <w:rFonts w:ascii="Georgia" w:eastAsia="Times New Roman" w:hAnsi="Georgia" w:cs="Times New Roman"/>
          <w:sz w:val="28"/>
          <w:szCs w:val="28"/>
        </w:rPr>
        <w:t xml:space="preserve"> in a Jordanian law Firm (Ereifej &amp; </w:t>
      </w:r>
      <w:r w:rsidR="001E6EC0">
        <w:rPr>
          <w:rFonts w:ascii="Georgia" w:eastAsia="Times New Roman" w:hAnsi="Georgia" w:cs="Times New Roman"/>
          <w:sz w:val="28"/>
          <w:szCs w:val="28"/>
        </w:rPr>
        <w:t>Partners / international Law firm</w:t>
      </w:r>
      <w:r w:rsidRPr="002B09B4">
        <w:rPr>
          <w:rFonts w:ascii="Georgia" w:eastAsia="Times New Roman" w:hAnsi="Georgia" w:cs="Times New Roman"/>
          <w:sz w:val="28"/>
          <w:szCs w:val="28"/>
        </w:rPr>
        <w:t>)</w:t>
      </w:r>
      <w:r w:rsidRPr="002B09B4">
        <w:rPr>
          <w:rFonts w:ascii="Georgia" w:hAnsi="Georgia"/>
          <w:sz w:val="28"/>
          <w:szCs w:val="28"/>
          <w:shd w:val="clear" w:color="auto" w:fill="FFFFFF"/>
        </w:rPr>
        <w:t>,</w:t>
      </w:r>
      <w:r w:rsidRPr="002B09B4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  <w:r w:rsidR="006F11A8" w:rsidRPr="002B09B4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6F11A8">
        <w:rPr>
          <w:rFonts w:ascii="Georgia" w:eastAsia="Times New Roman" w:hAnsi="Georgia" w:cs="Times New Roman"/>
          <w:sz w:val="28"/>
          <w:szCs w:val="28"/>
        </w:rPr>
        <w:t>P</w:t>
      </w:r>
      <w:r w:rsidRPr="002B09B4">
        <w:rPr>
          <w:rFonts w:ascii="Georgia" w:eastAsia="Times New Roman" w:hAnsi="Georgia" w:cs="Times New Roman"/>
          <w:sz w:val="28"/>
          <w:szCs w:val="28"/>
        </w:rPr>
        <w:t>rimarily practicing in the areas of: international trade &amp; business law, agency &amp; distributorship agreements, corporate law, intellectual property, foreign investment, labor law, associations law, securities, contracts, as well as commercial &amp; civil litigation.</w:t>
      </w:r>
    </w:p>
    <w:p w:rsidR="002B09B4" w:rsidRDefault="002B09B4" w:rsidP="002B09B4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 xml:space="preserve">Member of international and regional organizations for human rights </w:t>
      </w:r>
      <w:r w:rsidR="006F11A8">
        <w:rPr>
          <w:rFonts w:ascii="Georgia" w:eastAsia="Times New Roman" w:hAnsi="Georgia" w:cs="Times New Roman"/>
          <w:sz w:val="28"/>
          <w:szCs w:val="28"/>
        </w:rPr>
        <w:t xml:space="preserve">and </w:t>
      </w:r>
      <w:r w:rsidR="006F11A8">
        <w:rPr>
          <w:rFonts w:ascii="Georgia" w:eastAsia="Times New Roman" w:hAnsi="Georgia" w:cs="Times New Roman"/>
          <w:sz w:val="28"/>
          <w:szCs w:val="28"/>
          <w:lang w:bidi="ar-JO"/>
        </w:rPr>
        <w:t xml:space="preserve"> transparency </w:t>
      </w:r>
      <w:r w:rsidRPr="002B09B4">
        <w:rPr>
          <w:rFonts w:ascii="Georgia" w:eastAsia="Times New Roman" w:hAnsi="Georgia" w:cs="Times New Roman"/>
          <w:sz w:val="28"/>
          <w:szCs w:val="28"/>
        </w:rPr>
        <w:t>such as Advocate International, Advocate Europe, and Human Rights organization in the Middle East and North Africa.</w:t>
      </w:r>
      <w:r w:rsidR="006F11A8">
        <w:rPr>
          <w:rFonts w:ascii="Georgia" w:eastAsia="Times New Roman" w:hAnsi="Georgia" w:cs="Times New Roman"/>
          <w:sz w:val="28"/>
          <w:szCs w:val="28"/>
        </w:rPr>
        <w:t xml:space="preserve"> and Jordan </w:t>
      </w:r>
      <w:r w:rsidR="006F11A8">
        <w:rPr>
          <w:rFonts w:ascii="Georgia" w:eastAsia="Times New Roman" w:hAnsi="Georgia" w:cs="Times New Roman"/>
          <w:sz w:val="28"/>
          <w:szCs w:val="28"/>
          <w:lang w:bidi="ar-JO"/>
        </w:rPr>
        <w:t xml:space="preserve">Transparency center </w:t>
      </w:r>
    </w:p>
    <w:p w:rsidR="00FC1A68" w:rsidRDefault="00FC1A68" w:rsidP="00FC1A68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  <w:lang w:bidi="ar-JO"/>
        </w:rPr>
      </w:pPr>
    </w:p>
    <w:p w:rsidR="00FC1A68" w:rsidRPr="00FC1A68" w:rsidRDefault="00FC1A68" w:rsidP="00FC1A68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b/>
          <w:bCs/>
          <w:sz w:val="28"/>
          <w:szCs w:val="28"/>
          <w:lang w:bidi="ar-JO"/>
        </w:rPr>
      </w:pPr>
      <w:r w:rsidRPr="00FC1A68">
        <w:rPr>
          <w:rFonts w:ascii="Georgia" w:eastAsia="Times New Roman" w:hAnsi="Georgia" w:cs="Times New Roman"/>
          <w:b/>
          <w:bCs/>
          <w:sz w:val="28"/>
          <w:szCs w:val="28"/>
          <w:lang w:bidi="ar-JO"/>
        </w:rPr>
        <w:t>Public activities</w:t>
      </w:r>
    </w:p>
    <w:p w:rsidR="00FC1A68" w:rsidRPr="002B09B4" w:rsidRDefault="00FC1A68" w:rsidP="00FC1A68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b/>
          <w:bCs/>
          <w:sz w:val="28"/>
          <w:szCs w:val="28"/>
        </w:rPr>
        <w:t>1995 – Present</w:t>
      </w:r>
    </w:p>
    <w:p w:rsidR="00FC1A68" w:rsidRDefault="00FC1A68" w:rsidP="00FC1A68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  <w:lang w:bidi="ar-JO"/>
        </w:rPr>
      </w:pPr>
    </w:p>
    <w:p w:rsidR="00FC1A68" w:rsidRDefault="00FC1A68" w:rsidP="00FC1A68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  <w:lang w:bidi="ar-JO"/>
        </w:rPr>
      </w:pPr>
    </w:p>
    <w:p w:rsidR="00FC1A68" w:rsidRDefault="00FC1A68" w:rsidP="00FC1A68">
      <w:pPr>
        <w:pStyle w:val="ListParagraph"/>
        <w:numPr>
          <w:ilvl w:val="0"/>
          <w:numId w:val="1"/>
        </w:num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  <w:lang w:bidi="ar-JO"/>
        </w:rPr>
      </w:pPr>
      <w:r>
        <w:rPr>
          <w:rFonts w:ascii="Georgia" w:eastAsia="Times New Roman" w:hAnsi="Georgia" w:cs="Times New Roman"/>
          <w:sz w:val="28"/>
          <w:szCs w:val="28"/>
          <w:lang w:bidi="ar-JO"/>
        </w:rPr>
        <w:lastRenderedPageBreak/>
        <w:t>Founder and chairman of Al salman local association   / Jordanian association 2008-2010</w:t>
      </w:r>
    </w:p>
    <w:p w:rsidR="00FC4EC9" w:rsidRDefault="00FC4EC9" w:rsidP="00FC4EC9">
      <w:pPr>
        <w:pStyle w:val="ListParagraph"/>
        <w:numPr>
          <w:ilvl w:val="0"/>
          <w:numId w:val="1"/>
        </w:num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  <w:lang w:bidi="ar-JO"/>
        </w:rPr>
      </w:pPr>
      <w:r>
        <w:rPr>
          <w:rFonts w:ascii="Georgia" w:eastAsia="Times New Roman" w:hAnsi="Georgia" w:cs="Times New Roman"/>
          <w:sz w:val="28"/>
          <w:szCs w:val="28"/>
          <w:lang w:bidi="ar-JO"/>
        </w:rPr>
        <w:t>Founder and Board member of Advocates international Medal East association 2008- present</w:t>
      </w:r>
    </w:p>
    <w:p w:rsidR="00FC1A68" w:rsidRPr="00FC4EC9" w:rsidRDefault="00FC4EC9" w:rsidP="00FC4EC9">
      <w:pPr>
        <w:pStyle w:val="ListParagraph"/>
        <w:numPr>
          <w:ilvl w:val="0"/>
          <w:numId w:val="1"/>
        </w:num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  <w:lang w:bidi="ar-JO"/>
        </w:rPr>
      </w:pPr>
      <w:r w:rsidRPr="00FC4EC9">
        <w:rPr>
          <w:rFonts w:ascii="Georgia" w:eastAsia="Times New Roman" w:hAnsi="Georgia" w:cs="Times New Roman"/>
          <w:sz w:val="28"/>
          <w:szCs w:val="28"/>
          <w:lang w:bidi="ar-JO"/>
        </w:rPr>
        <w:t xml:space="preserve"> </w:t>
      </w:r>
      <w:r w:rsidR="00FC1A68" w:rsidRPr="00FC4EC9">
        <w:rPr>
          <w:rFonts w:ascii="Georgia" w:eastAsia="Times New Roman" w:hAnsi="Georgia" w:cs="Times New Roman"/>
          <w:sz w:val="28"/>
          <w:szCs w:val="28"/>
          <w:lang w:bidi="ar-JO"/>
        </w:rPr>
        <w:t xml:space="preserve">Founder and board member of HOMENA international human rights organization 2010-present </w:t>
      </w:r>
    </w:p>
    <w:p w:rsidR="00FC1A68" w:rsidRPr="00FC1A68" w:rsidRDefault="00FC1A68" w:rsidP="00FC4EC9">
      <w:pPr>
        <w:pStyle w:val="ListParagraph"/>
        <w:numPr>
          <w:ilvl w:val="0"/>
          <w:numId w:val="1"/>
        </w:num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  <w:lang w:bidi="ar-JO"/>
        </w:rPr>
      </w:pPr>
      <w:r>
        <w:rPr>
          <w:rFonts w:ascii="Georgia" w:eastAsia="Times New Roman" w:hAnsi="Georgia" w:cs="Times New Roman"/>
          <w:sz w:val="28"/>
          <w:szCs w:val="28"/>
          <w:lang w:bidi="ar-JO"/>
        </w:rPr>
        <w:t xml:space="preserve">Founder </w:t>
      </w:r>
      <w:r w:rsidR="00FC4EC9">
        <w:rPr>
          <w:rFonts w:ascii="Georgia" w:eastAsia="Times New Roman" w:hAnsi="Georgia" w:cs="Times New Roman"/>
          <w:sz w:val="28"/>
          <w:szCs w:val="28"/>
          <w:lang w:bidi="ar-JO"/>
        </w:rPr>
        <w:t xml:space="preserve">and member of the temporary steering committee of the civil alliance </w:t>
      </w:r>
      <w:r w:rsidR="0010108C">
        <w:rPr>
          <w:rFonts w:ascii="Georgia" w:eastAsia="Times New Roman" w:hAnsi="Georgia" w:cs="Times New Roman"/>
          <w:sz w:val="28"/>
          <w:szCs w:val="28"/>
          <w:lang w:bidi="ar-JO"/>
        </w:rPr>
        <w:t xml:space="preserve">party under foundation </w:t>
      </w:r>
      <w:r w:rsidR="00FC4EC9">
        <w:rPr>
          <w:rFonts w:ascii="Georgia" w:eastAsia="Times New Roman" w:hAnsi="Georgia" w:cs="Times New Roman"/>
          <w:sz w:val="28"/>
          <w:szCs w:val="28"/>
          <w:lang w:bidi="ar-JO"/>
        </w:rPr>
        <w:t>2017-</w:t>
      </w:r>
      <w:r w:rsidR="00FC4EC9" w:rsidRPr="00FC4EC9">
        <w:rPr>
          <w:rFonts w:ascii="Georgia" w:eastAsia="Times New Roman" w:hAnsi="Georgia" w:cs="Times New Roman"/>
          <w:sz w:val="28"/>
          <w:szCs w:val="28"/>
          <w:lang w:bidi="ar-JO"/>
        </w:rPr>
        <w:t xml:space="preserve"> </w:t>
      </w:r>
      <w:r w:rsidR="00FC4EC9">
        <w:rPr>
          <w:rFonts w:ascii="Georgia" w:eastAsia="Times New Roman" w:hAnsi="Georgia" w:cs="Times New Roman"/>
          <w:sz w:val="28"/>
          <w:szCs w:val="28"/>
          <w:lang w:bidi="ar-JO"/>
        </w:rPr>
        <w:t>present</w:t>
      </w:r>
    </w:p>
    <w:p w:rsidR="00FC1A68" w:rsidRPr="002B09B4" w:rsidRDefault="00FC1A68" w:rsidP="00FC1A68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  <w:lang w:bidi="ar-JO"/>
        </w:rPr>
      </w:pPr>
      <w:r>
        <w:rPr>
          <w:rFonts w:ascii="Georgia" w:eastAsia="Times New Roman" w:hAnsi="Georgia" w:cs="Times New Roman"/>
          <w:sz w:val="28"/>
          <w:szCs w:val="28"/>
          <w:lang w:bidi="ar-JO"/>
        </w:rPr>
        <w:t xml:space="preserve"> </w:t>
      </w:r>
    </w:p>
    <w:p w:rsidR="002B09B4" w:rsidRPr="002B09B4" w:rsidRDefault="002B09B4" w:rsidP="002B09B4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 </w:t>
      </w:r>
    </w:p>
    <w:p w:rsidR="002B09B4" w:rsidRPr="002B09B4" w:rsidRDefault="002B09B4" w:rsidP="002B09B4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b/>
          <w:bCs/>
          <w:sz w:val="28"/>
          <w:szCs w:val="28"/>
        </w:rPr>
        <w:t>CONFERENCES AND COURSES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Training courses focusing on Intellectual property, which held in Jordan Associates of Intellectual Property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International conference on human rights, DC USA, 2000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International conference on human rights, Lisbon Portugal, 2001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International conference on human rights, DC USA, 2004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International conference on human rights, DC USA, 2008, speaker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International conference on advocacy and NGO's in Tanzania 2009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Training courses/ workshop on legal protection for Journalists, Dead Sea-Jordan, Apr 2002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 Training courses/ workshop on legal protection for Journalists, Dead Sea-Jordan, Jul 2002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Training courses/ workshop on legal protection for Journalists, Dead Sea-Jordan, Apr 2002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International conference on Media and Good Governance, Amman-Jordan, Feb 2005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Regional conference on human rights, Cyprus, Nov 2005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Regional conference on human rights, Cyprus, Oct 2006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Regional conference on human rights, Egypt, Jon 2007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Regional conference on human rights, Turkey, May 2007</w:t>
      </w:r>
    </w:p>
    <w:p w:rsid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Regional conference on human rights, Jordan, Aug 2007, speaker</w:t>
      </w:r>
    </w:p>
    <w:p w:rsidR="001D4B3F" w:rsidRPr="002B09B4" w:rsidRDefault="001D4B3F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Million leaders mandate – Volume one EQUIP center 2008</w:t>
      </w:r>
    </w:p>
    <w:p w:rsid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Regional conference on human rights, Turkey, May 2009, speaker</w:t>
      </w:r>
    </w:p>
    <w:p w:rsidR="003F2610" w:rsidRPr="002B09B4" w:rsidRDefault="003F2610" w:rsidP="003F2610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Advocacy and policy influencing training conference International NGO training and research center Tanzania 2009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Nextgen, Leadership Skill Series Training, Leadership Coaching</w:t>
      </w:r>
      <w:r w:rsidR="00D43E5F">
        <w:rPr>
          <w:rFonts w:ascii="Georgia" w:eastAsia="Times New Roman" w:hAnsi="Georgia" w:cs="Times New Roman"/>
          <w:sz w:val="28"/>
          <w:szCs w:val="28"/>
        </w:rPr>
        <w:t xml:space="preserve"> Amman 2010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Nextgen, Leadership Skill Series Training, Strategic Thinking</w:t>
      </w:r>
      <w:r w:rsidR="00D43E5F" w:rsidRPr="00D43E5F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D43E5F">
        <w:rPr>
          <w:rFonts w:ascii="Georgia" w:eastAsia="Times New Roman" w:hAnsi="Georgia" w:cs="Times New Roman"/>
          <w:sz w:val="28"/>
          <w:szCs w:val="28"/>
        </w:rPr>
        <w:t>Amman 2010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lastRenderedPageBreak/>
        <w:t>Nextgen, Leadership Skill Series Training, Time Management</w:t>
      </w:r>
      <w:r w:rsidR="00D43E5F" w:rsidRPr="00D43E5F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D43E5F">
        <w:rPr>
          <w:rFonts w:ascii="Georgia" w:eastAsia="Times New Roman" w:hAnsi="Georgia" w:cs="Times New Roman"/>
          <w:sz w:val="28"/>
          <w:szCs w:val="28"/>
        </w:rPr>
        <w:t>Amman 2010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Nextgen, Leadership Skill Series Training, Negotiation Skills</w:t>
      </w:r>
      <w:r w:rsidR="00D43E5F" w:rsidRPr="00D43E5F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D43E5F">
        <w:rPr>
          <w:rFonts w:ascii="Georgia" w:eastAsia="Times New Roman" w:hAnsi="Georgia" w:cs="Times New Roman"/>
          <w:sz w:val="28"/>
          <w:szCs w:val="28"/>
        </w:rPr>
        <w:t>Amman 2010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Nextgen, Leadership Skill Series Training, Creative Thinking</w:t>
      </w:r>
      <w:r w:rsidR="00D43E5F" w:rsidRPr="00D43E5F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D43E5F">
        <w:rPr>
          <w:rFonts w:ascii="Georgia" w:eastAsia="Times New Roman" w:hAnsi="Georgia" w:cs="Times New Roman"/>
          <w:sz w:val="28"/>
          <w:szCs w:val="28"/>
        </w:rPr>
        <w:t>Amman 2010</w:t>
      </w:r>
    </w:p>
    <w:p w:rsid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Nextgen, Leadership Skill Series Training, Decision Making</w:t>
      </w:r>
      <w:r w:rsidR="00D43E5F" w:rsidRPr="00D43E5F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D43E5F">
        <w:rPr>
          <w:rFonts w:ascii="Georgia" w:eastAsia="Times New Roman" w:hAnsi="Georgia" w:cs="Times New Roman"/>
          <w:sz w:val="28"/>
          <w:szCs w:val="28"/>
        </w:rPr>
        <w:t>Amman 2010</w:t>
      </w:r>
    </w:p>
    <w:p w:rsidR="001D4B3F" w:rsidRPr="001D4B3F" w:rsidRDefault="001D4B3F" w:rsidP="001D4B3F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Million leaders mandate – Volume Two EQUIP center 2008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Regional conference on human rights, Morocco, Oct 2012, speaker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Regional conference on human rights, Egypt, May 2012, speaker</w:t>
      </w:r>
    </w:p>
    <w:p w:rsidR="002B09B4" w:rsidRP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Regional conference on human rights, Turkey, Apr 2012, speaker</w:t>
      </w:r>
    </w:p>
    <w:p w:rsidR="002B09B4" w:rsidRDefault="002B09B4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Regional conference on human rights, Turkey, Nov 2012, speaker</w:t>
      </w:r>
    </w:p>
    <w:p w:rsidR="00AF4B6B" w:rsidRDefault="00AF4B6B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International Human rights Forum  II Morocco Nov 2014 Speaker </w:t>
      </w:r>
    </w:p>
    <w:p w:rsidR="00883ACB" w:rsidRDefault="00883ACB" w:rsidP="00883ACB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International Human rights conference in Istanbul Turkey  2015 Speaker </w:t>
      </w:r>
    </w:p>
    <w:p w:rsidR="00883ACB" w:rsidRDefault="00883ACB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International Human right conference Cairo Egypt 2016 </w:t>
      </w:r>
    </w:p>
    <w:p w:rsidR="00FC4EC9" w:rsidRDefault="00FC4EC9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Global Leadership summit /Willow Creek Association 2016</w:t>
      </w:r>
    </w:p>
    <w:p w:rsidR="00E94B1D" w:rsidRDefault="00E94B1D" w:rsidP="002B09B4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International Human Rights conference for Lawyers Luxor Egypt 2017 </w:t>
      </w:r>
    </w:p>
    <w:p w:rsidR="00831E30" w:rsidRDefault="00831E30" w:rsidP="001E6EC0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International conference about </w:t>
      </w:r>
      <w:r w:rsidR="00FC4EC9">
        <w:rPr>
          <w:rFonts w:ascii="Georgia" w:eastAsia="Times New Roman" w:hAnsi="Georgia" w:cs="Times New Roman"/>
          <w:sz w:val="28"/>
          <w:szCs w:val="28"/>
        </w:rPr>
        <w:t>radicalize</w:t>
      </w:r>
      <w:r>
        <w:rPr>
          <w:rFonts w:ascii="Georgia" w:eastAsia="Times New Roman" w:hAnsi="Georgia" w:cs="Times New Roman"/>
          <w:sz w:val="28"/>
          <w:szCs w:val="28"/>
        </w:rPr>
        <w:t xml:space="preserve"> and solutions Sri Lanka 20</w:t>
      </w:r>
      <w:r w:rsidR="001E6EC0">
        <w:rPr>
          <w:rFonts w:ascii="Georgia" w:eastAsia="Times New Roman" w:hAnsi="Georgia" w:cs="Times New Roman"/>
          <w:sz w:val="28"/>
          <w:szCs w:val="28"/>
        </w:rPr>
        <w:t>1</w:t>
      </w:r>
      <w:r>
        <w:rPr>
          <w:rFonts w:ascii="Georgia" w:eastAsia="Times New Roman" w:hAnsi="Georgia" w:cs="Times New Roman"/>
          <w:sz w:val="28"/>
          <w:szCs w:val="28"/>
        </w:rPr>
        <w:t>7</w:t>
      </w:r>
      <w:r w:rsidR="00422D33">
        <w:rPr>
          <w:rFonts w:ascii="Georgia" w:eastAsia="Times New Roman" w:hAnsi="Georgia" w:cs="Times New Roman"/>
          <w:sz w:val="28"/>
          <w:szCs w:val="28"/>
        </w:rPr>
        <w:t xml:space="preserve"> ( NESA Center )</w:t>
      </w:r>
    </w:p>
    <w:p w:rsidR="001E6EC0" w:rsidRDefault="001E6EC0" w:rsidP="001E6EC0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International Human right conference Malta  2017 </w:t>
      </w:r>
    </w:p>
    <w:p w:rsidR="009767CB" w:rsidRDefault="009767CB" w:rsidP="001E6EC0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International Law for refugees /UNHCR workshop Amman 2018 </w:t>
      </w:r>
    </w:p>
    <w:p w:rsidR="00422D33" w:rsidRDefault="00422D33" w:rsidP="00422D33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International conference about Refugees Casablanca Morocco 2018 ( NESA Center ) speaker </w:t>
      </w:r>
    </w:p>
    <w:p w:rsidR="00422D33" w:rsidRDefault="00422D33" w:rsidP="00422D33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International conference about extremism  Casablanca Morocco 2018 ( NESA Center )</w:t>
      </w:r>
    </w:p>
    <w:p w:rsidR="007F6568" w:rsidRDefault="007F6568" w:rsidP="00422D33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International conference about Integrity Aswan Egypt 2018  </w:t>
      </w:r>
    </w:p>
    <w:p w:rsidR="00E95015" w:rsidRDefault="00E95015" w:rsidP="00422D33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International conference FOR Lawyers In Orlando USA 2019 </w:t>
      </w:r>
      <w:r>
        <w:rPr>
          <w:rFonts w:ascii="Georgia" w:eastAsia="Times New Roman" w:hAnsi="Georgia" w:cs="Times New Roman"/>
          <w:sz w:val="28"/>
          <w:szCs w:val="28"/>
        </w:rPr>
        <w:t>speaker</w:t>
      </w:r>
    </w:p>
    <w:p w:rsidR="00422D33" w:rsidRDefault="00422D33" w:rsidP="00422D33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</w:p>
    <w:p w:rsidR="001E6EC0" w:rsidRPr="002B09B4" w:rsidRDefault="001E6EC0" w:rsidP="00FC4EC9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</w:p>
    <w:p w:rsidR="002B09B4" w:rsidRPr="002B09B4" w:rsidRDefault="002B09B4" w:rsidP="002B09B4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</w:p>
    <w:p w:rsidR="002B09B4" w:rsidRPr="002B09B4" w:rsidRDefault="002B09B4" w:rsidP="002B09B4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 </w:t>
      </w:r>
    </w:p>
    <w:p w:rsidR="002B09B4" w:rsidRPr="002B09B4" w:rsidRDefault="002B09B4" w:rsidP="002B09B4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b/>
          <w:bCs/>
          <w:sz w:val="28"/>
          <w:szCs w:val="28"/>
        </w:rPr>
        <w:t>Language Skills</w:t>
      </w:r>
      <w:r w:rsidRPr="002B09B4">
        <w:rPr>
          <w:rFonts w:ascii="Georgia" w:eastAsia="Times New Roman" w:hAnsi="Georgia" w:cs="Times New Roman"/>
          <w:sz w:val="28"/>
          <w:szCs w:val="28"/>
        </w:rPr>
        <w:t>:                              </w:t>
      </w:r>
    </w:p>
    <w:p w:rsidR="002B09B4" w:rsidRPr="002B09B4" w:rsidRDefault="002B09B4" w:rsidP="002B09B4">
      <w:pPr>
        <w:numPr>
          <w:ilvl w:val="1"/>
          <w:numId w:val="3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Arabic as a mother tongue</w:t>
      </w:r>
    </w:p>
    <w:p w:rsidR="002B09B4" w:rsidRPr="002B09B4" w:rsidRDefault="002B09B4" w:rsidP="002B09B4">
      <w:pPr>
        <w:numPr>
          <w:ilvl w:val="1"/>
          <w:numId w:val="3"/>
        </w:numPr>
        <w:shd w:val="clear" w:color="auto" w:fill="FFFFFF"/>
        <w:spacing w:after="0" w:line="255" w:lineRule="atLeast"/>
        <w:ind w:left="0"/>
        <w:rPr>
          <w:rFonts w:ascii="Georgia" w:eastAsia="Times New Roman" w:hAnsi="Georgia" w:cs="Times New Roman"/>
          <w:sz w:val="28"/>
          <w:szCs w:val="28"/>
        </w:rPr>
      </w:pPr>
      <w:r w:rsidRPr="002B09B4">
        <w:rPr>
          <w:rFonts w:ascii="Georgia" w:eastAsia="Times New Roman" w:hAnsi="Georgia" w:cs="Times New Roman"/>
          <w:sz w:val="28"/>
          <w:szCs w:val="28"/>
        </w:rPr>
        <w:t>Very well command of both written and spoken English</w:t>
      </w:r>
    </w:p>
    <w:p w:rsidR="00955A09" w:rsidRPr="006F11A8" w:rsidRDefault="002B09B4" w:rsidP="006F11A8">
      <w:pPr>
        <w:shd w:val="clear" w:color="auto" w:fill="FFFFFF"/>
        <w:spacing w:after="0" w:line="255" w:lineRule="atLeast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2B09B4">
        <w:rPr>
          <w:rFonts w:ascii="Georgia" w:eastAsia="Times New Roman" w:hAnsi="Georgia" w:cs="Times New Roman"/>
          <w:b/>
          <w:bCs/>
          <w:sz w:val="28"/>
          <w:szCs w:val="28"/>
        </w:rPr>
        <w:t> </w:t>
      </w:r>
    </w:p>
    <w:sectPr w:rsidR="00955A09" w:rsidRPr="006F11A8" w:rsidSect="008C0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4D2"/>
    <w:multiLevelType w:val="multilevel"/>
    <w:tmpl w:val="E06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51DDD"/>
    <w:multiLevelType w:val="multilevel"/>
    <w:tmpl w:val="977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C7128"/>
    <w:multiLevelType w:val="multilevel"/>
    <w:tmpl w:val="BCB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09B4"/>
    <w:rsid w:val="000C3FC9"/>
    <w:rsid w:val="000F5C4F"/>
    <w:rsid w:val="0010108C"/>
    <w:rsid w:val="00115C0E"/>
    <w:rsid w:val="001D4B3F"/>
    <w:rsid w:val="001E6EC0"/>
    <w:rsid w:val="002B09B4"/>
    <w:rsid w:val="003B6F1D"/>
    <w:rsid w:val="003C2BC8"/>
    <w:rsid w:val="003F2610"/>
    <w:rsid w:val="00422D33"/>
    <w:rsid w:val="005942AC"/>
    <w:rsid w:val="005B1F79"/>
    <w:rsid w:val="006F11A8"/>
    <w:rsid w:val="007F6568"/>
    <w:rsid w:val="008151FF"/>
    <w:rsid w:val="00831E30"/>
    <w:rsid w:val="00883ACB"/>
    <w:rsid w:val="008C0B74"/>
    <w:rsid w:val="00924F18"/>
    <w:rsid w:val="00933F02"/>
    <w:rsid w:val="009767CB"/>
    <w:rsid w:val="009A23C4"/>
    <w:rsid w:val="00A5220C"/>
    <w:rsid w:val="00AF4B6B"/>
    <w:rsid w:val="00B4601B"/>
    <w:rsid w:val="00D43E5F"/>
    <w:rsid w:val="00DA7803"/>
    <w:rsid w:val="00E94B1D"/>
    <w:rsid w:val="00E95015"/>
    <w:rsid w:val="00F45807"/>
    <w:rsid w:val="00FC1A68"/>
    <w:rsid w:val="00FC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1C1E7-9516-4743-9C4B-85A5A325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09B4"/>
  </w:style>
  <w:style w:type="character" w:styleId="Hyperlink">
    <w:name w:val="Hyperlink"/>
    <w:basedOn w:val="DefaultParagraphFont"/>
    <w:uiPriority w:val="99"/>
    <w:unhideWhenUsed/>
    <w:rsid w:val="00F458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eifejlaw.com" TargetMode="External"/><Relationship Id="rId5" Type="http://schemas.openxmlformats.org/officeDocument/2006/relationships/hyperlink" Target="mailto:haytham@ereifej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Haytham</dc:creator>
  <cp:lastModifiedBy>haytham@ereifejlaw.com</cp:lastModifiedBy>
  <cp:revision>3</cp:revision>
  <cp:lastPrinted>2017-09-25T06:33:00Z</cp:lastPrinted>
  <dcterms:created xsi:type="dcterms:W3CDTF">2019-01-14T12:09:00Z</dcterms:created>
  <dcterms:modified xsi:type="dcterms:W3CDTF">2019-05-08T08:21:00Z</dcterms:modified>
</cp:coreProperties>
</file>